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131" w:rsidRPr="00316131" w:rsidRDefault="00316131" w:rsidP="0031613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LatoWebSemibold" w:eastAsia="Times New Roman" w:hAnsi="LatoWebSemibold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16131">
        <w:rPr>
          <w:rFonts w:ascii="LatoWebSemibold" w:eastAsia="Times New Roman" w:hAnsi="LatoWebSemibold" w:cs="Times New Roman"/>
          <w:b/>
          <w:bCs/>
          <w:color w:val="000000"/>
          <w:kern w:val="36"/>
          <w:sz w:val="48"/>
          <w:szCs w:val="48"/>
          <w:lang w:eastAsia="ru-RU"/>
        </w:rPr>
        <w:t>Публичная оферта</w:t>
      </w:r>
    </w:p>
    <w:p w:rsidR="00316131" w:rsidRPr="00316131" w:rsidRDefault="00316131" w:rsidP="003161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на о</w:t>
      </w: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казание услуг по предоставлению возможности отправления сообщений в студию </w:t>
      </w:r>
      <w:bookmarkStart w:id="0" w:name="_GoBack"/>
      <w:bookmarkEnd w:id="0"/>
      <w:r>
        <w:rPr>
          <w:rFonts w:ascii="LatoWeb" w:eastAsia="Times New Roman" w:hAnsi="LatoWeb" w:cs="Times New Roman"/>
          <w:color w:val="000000"/>
          <w:sz w:val="24"/>
          <w:szCs w:val="24"/>
          <w:lang w:val="en-US" w:eastAsia="ru-RU"/>
        </w:rPr>
        <w:t>Radio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LatoWeb" w:eastAsia="Times New Roman" w:hAnsi="LatoWeb" w:cs="Times New Roman"/>
          <w:color w:val="000000"/>
          <w:sz w:val="24"/>
          <w:szCs w:val="24"/>
          <w:lang w:val="en-US" w:eastAsia="ru-RU"/>
        </w:rPr>
        <w:t>Record</w:t>
      </w:r>
    </w:p>
    <w:p w:rsidR="00316131" w:rsidRPr="00316131" w:rsidRDefault="00316131" w:rsidP="003161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(публичная оферта </w:t>
      </w: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ЗАО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Радио Рекорд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»)</w:t>
      </w:r>
    </w:p>
    <w:p w:rsidR="00316131" w:rsidRPr="00316131" w:rsidRDefault="00316131" w:rsidP="00001DC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Каждое физическое лицо (в дальнейшем «КЛИЕНТ»), совершившее акцепт (принятие) настоящей Оферты* (как это предусмотрено ст.438 Гражданского кодекса РФ), считается заключившим с </w:t>
      </w: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ЗАО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Радио Рекорд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» (далее «</w:t>
      </w: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Радио Рекорд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») договор на условиях, изложенных ниже:</w:t>
      </w:r>
    </w:p>
    <w:p w:rsidR="00316131" w:rsidRPr="00316131" w:rsidRDefault="00316131" w:rsidP="00001DC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1. Предмет Оферты:</w:t>
      </w:r>
    </w:p>
    <w:p w:rsidR="00316131" w:rsidRPr="00316131" w:rsidRDefault="00316131" w:rsidP="00001DC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1.1. Предметом настоящей Оферты является предоставление КЛИЕНТУ </w:t>
      </w: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услуг по предоставлению и обеспечению возможности отправления сообщений в студию </w:t>
      </w:r>
      <w:r w:rsidR="00001DC6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Радио Рекорд через приложение </w:t>
      </w:r>
      <w:r>
        <w:rPr>
          <w:rFonts w:ascii="LatoWeb" w:eastAsia="Times New Roman" w:hAnsi="LatoWeb" w:cs="Times New Roman"/>
          <w:color w:val="000000"/>
          <w:sz w:val="24"/>
          <w:szCs w:val="24"/>
          <w:lang w:val="en-US" w:eastAsia="ru-RU"/>
        </w:rPr>
        <w:t>Radio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LatoWeb" w:eastAsia="Times New Roman" w:hAnsi="LatoWeb" w:cs="Times New Roman"/>
          <w:color w:val="000000"/>
          <w:sz w:val="24"/>
          <w:szCs w:val="24"/>
          <w:lang w:val="en-US" w:eastAsia="ru-RU"/>
        </w:rPr>
        <w:t>Record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, в порядке и на условиях, предусмотренных настоящей Офертой.</w:t>
      </w:r>
    </w:p>
    <w:p w:rsidR="00316131" w:rsidRPr="00316131" w:rsidRDefault="00316131" w:rsidP="00001DC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1.2. Возможность </w:t>
      </w: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предоставления и обеспечения отправления сообщений в студию </w:t>
      </w:r>
      <w:r>
        <w:rPr>
          <w:rFonts w:ascii="LatoWeb" w:eastAsia="Times New Roman" w:hAnsi="LatoWeb" w:cs="Times New Roman"/>
          <w:color w:val="000000"/>
          <w:sz w:val="24"/>
          <w:szCs w:val="24"/>
          <w:lang w:val="en-US" w:eastAsia="ru-RU"/>
        </w:rPr>
        <w:t>Radio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LatoWeb" w:eastAsia="Times New Roman" w:hAnsi="LatoWeb" w:cs="Times New Roman"/>
          <w:color w:val="000000"/>
          <w:sz w:val="24"/>
          <w:szCs w:val="24"/>
          <w:lang w:val="en-US" w:eastAsia="ru-RU"/>
        </w:rPr>
        <w:t>Record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 КЛИЕНТУ производится исключительно и только на условиях настоящей Оферты и лишь в случае ее полного и безоговорочного акцепта. Частичный акцепт, либо акцепт на иных условиях не допускается. Использование КЛИЕНТОМ услуг «</w:t>
      </w: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Радио Рекорд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» на предложенных в настоящей Оферте условиях свидетельствует о заключении между ними договора посредством совершения конклюдентных действий.</w:t>
      </w:r>
    </w:p>
    <w:p w:rsidR="00316131" w:rsidRPr="00316131" w:rsidRDefault="00316131" w:rsidP="00001DC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1.4. В соответствии с положениями Федерального закона от «27» июля 2006 года №152-ФЗ «О персональных данных» КЛИЕНТ признает и соглашается с бессрочным предоставлением в обработку «</w:t>
      </w: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Радио Рекорд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» своих персональных данных, которые получены «</w:t>
      </w: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Радио Рекорд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» в процессе </w:t>
      </w: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отправления сообщений в студию </w:t>
      </w:r>
      <w:r>
        <w:rPr>
          <w:rFonts w:ascii="LatoWeb" w:eastAsia="Times New Roman" w:hAnsi="LatoWeb" w:cs="Times New Roman"/>
          <w:color w:val="000000"/>
          <w:sz w:val="24"/>
          <w:szCs w:val="24"/>
          <w:lang w:val="en-US" w:eastAsia="ru-RU"/>
        </w:rPr>
        <w:t>Radio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LatoWeb" w:eastAsia="Times New Roman" w:hAnsi="LatoWeb" w:cs="Times New Roman"/>
          <w:color w:val="000000"/>
          <w:sz w:val="24"/>
          <w:szCs w:val="24"/>
          <w:lang w:val="en-US" w:eastAsia="ru-RU"/>
        </w:rPr>
        <w:t>Record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, для обеспечения возможности </w:t>
      </w: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идентификации КЛИЕНТА и противодействию спам-сообщениям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. Обработка персональных данных осуществляется в соответствии с законодательством Российской Федерации. КЛИЕНТ предоставляет «</w:t>
      </w: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Радио Рекорд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» согласие на обработку его персональных данных в связи с предоставлением КЛИЕНТУ Услуг, обусловленных предметом настоящей Оферты, равно как в целях </w:t>
      </w:r>
      <w:r w:rsidR="002C785F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отправления сообщений. 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КЛИЕНТ ознакомлен и согласен с тем, что его персональные данные могут быть переданы Организаторам Мероприятий в вышеуказанных целях. Не считается нарушением предоставление «</w:t>
      </w: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Радио Рекорд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» информации агентам и третьим лицам, действующим на основании договора с «</w:t>
      </w: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Радио Рекорд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», для исполнения обязательств перед КЛИЕНТОМ. Не считается нарушением обязательств разглашение информации в соответствии с обоснованными и применимыми требованиями закона.</w:t>
      </w:r>
    </w:p>
    <w:p w:rsidR="00316131" w:rsidRPr="00316131" w:rsidRDefault="00316131" w:rsidP="00001DC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1.5. Услуга по предоставлению КЛИЕНТУ </w:t>
      </w: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предоставления и обеспечения отправления сообщений в студию </w:t>
      </w:r>
      <w:r w:rsidR="00001DC6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Радио </w:t>
      </w:r>
      <w:r w:rsidR="00001DC6">
        <w:rPr>
          <w:rFonts w:ascii="LatoWeb" w:eastAsia="Times New Roman" w:hAnsi="LatoWeb" w:cs="Times New Roman" w:hint="eastAsia"/>
          <w:color w:val="000000"/>
          <w:sz w:val="24"/>
          <w:szCs w:val="24"/>
          <w:lang w:eastAsia="ru-RU"/>
        </w:rPr>
        <w:t>Рекорд</w:t>
      </w:r>
      <w:r w:rsidR="00001DC6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 через приложение </w:t>
      </w:r>
      <w:r>
        <w:rPr>
          <w:rFonts w:ascii="LatoWeb" w:eastAsia="Times New Roman" w:hAnsi="LatoWeb" w:cs="Times New Roman"/>
          <w:color w:val="000000"/>
          <w:sz w:val="24"/>
          <w:szCs w:val="24"/>
          <w:lang w:val="en-US" w:eastAsia="ru-RU"/>
        </w:rPr>
        <w:t>Radio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LatoWeb" w:eastAsia="Times New Roman" w:hAnsi="LatoWeb" w:cs="Times New Roman"/>
          <w:color w:val="000000"/>
          <w:sz w:val="24"/>
          <w:szCs w:val="24"/>
          <w:lang w:val="en-US" w:eastAsia="ru-RU"/>
        </w:rPr>
        <w:t>Record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 считается оказанной КЛИЕНТУ</w:t>
      </w: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 со стороны 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«</w:t>
      </w: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Радио Рекорд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»</w:t>
      </w: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 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надлежащим образом и в полном объеме после </w:t>
      </w:r>
      <w:r w:rsidR="006C335E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отправления сообщений в студию </w:t>
      </w:r>
      <w:r w:rsidR="00001DC6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Радио </w:t>
      </w:r>
      <w:r w:rsidR="00001DC6">
        <w:rPr>
          <w:rFonts w:ascii="LatoWeb" w:eastAsia="Times New Roman" w:hAnsi="LatoWeb" w:cs="Times New Roman" w:hint="eastAsia"/>
          <w:color w:val="000000"/>
          <w:sz w:val="24"/>
          <w:szCs w:val="24"/>
          <w:lang w:eastAsia="ru-RU"/>
        </w:rPr>
        <w:t>Рекорд</w:t>
      </w:r>
      <w:r w:rsidR="00001DC6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 через приложение </w:t>
      </w:r>
      <w:r w:rsidR="006C335E">
        <w:rPr>
          <w:rFonts w:ascii="LatoWeb" w:eastAsia="Times New Roman" w:hAnsi="LatoWeb" w:cs="Times New Roman"/>
          <w:color w:val="000000"/>
          <w:sz w:val="24"/>
          <w:szCs w:val="24"/>
          <w:lang w:val="en-US" w:eastAsia="ru-RU"/>
        </w:rPr>
        <w:t>Radio</w:t>
      </w:r>
      <w:r w:rsidR="006C335E"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 </w:t>
      </w:r>
      <w:r w:rsidR="006C335E">
        <w:rPr>
          <w:rFonts w:ascii="LatoWeb" w:eastAsia="Times New Roman" w:hAnsi="LatoWeb" w:cs="Times New Roman"/>
          <w:color w:val="000000"/>
          <w:sz w:val="24"/>
          <w:szCs w:val="24"/>
          <w:lang w:val="en-US" w:eastAsia="ru-RU"/>
        </w:rPr>
        <w:t>Record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.</w:t>
      </w:r>
    </w:p>
    <w:p w:rsidR="00316131" w:rsidRPr="00316131" w:rsidRDefault="00316131" w:rsidP="00001DC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br/>
        <w:t>2. Права и обязанности Сторон.</w:t>
      </w:r>
    </w:p>
    <w:p w:rsidR="00316131" w:rsidRPr="00316131" w:rsidRDefault="00316131" w:rsidP="00001DC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2.1. «</w:t>
      </w: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Радио Рекорд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» обязуется:</w:t>
      </w:r>
    </w:p>
    <w:p w:rsidR="00316131" w:rsidRPr="00316131" w:rsidRDefault="00316131" w:rsidP="00001DC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lastRenderedPageBreak/>
        <w:t xml:space="preserve">2.1.1. предоставить КЛИЕНТУ </w:t>
      </w:r>
      <w:r w:rsidR="006C335E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возможность отправления сообщений в студию </w:t>
      </w:r>
      <w:r w:rsidR="006C335E">
        <w:rPr>
          <w:rFonts w:ascii="LatoWeb" w:eastAsia="Times New Roman" w:hAnsi="LatoWeb" w:cs="Times New Roman"/>
          <w:color w:val="000000"/>
          <w:sz w:val="24"/>
          <w:szCs w:val="24"/>
          <w:lang w:val="en-US" w:eastAsia="ru-RU"/>
        </w:rPr>
        <w:t>Radio</w:t>
      </w:r>
      <w:r w:rsidR="006C335E"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 </w:t>
      </w:r>
      <w:r w:rsidR="006C335E">
        <w:rPr>
          <w:rFonts w:ascii="LatoWeb" w:eastAsia="Times New Roman" w:hAnsi="LatoWeb" w:cs="Times New Roman"/>
          <w:color w:val="000000"/>
          <w:sz w:val="24"/>
          <w:szCs w:val="24"/>
          <w:lang w:val="en-US" w:eastAsia="ru-RU"/>
        </w:rPr>
        <w:t>Record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.</w:t>
      </w:r>
    </w:p>
    <w:p w:rsidR="00316131" w:rsidRPr="00316131" w:rsidRDefault="00316131" w:rsidP="00001DC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2.1.2. с момента акцепта настоящей Оферты предоставлять КЛИЕНТУ Услуги в соответствии с их перечнем и требованиями качества, определенными настоящей Офертой;</w:t>
      </w:r>
    </w:p>
    <w:p w:rsidR="00316131" w:rsidRPr="00316131" w:rsidRDefault="00316131" w:rsidP="00001DC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2.1.</w:t>
      </w:r>
      <w:r w:rsidR="006C335E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3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. не разглашать любую частную информацию КЛИЕНТА и не предоставлять доступ к этой информации третьим лицам, за исключением случаев, предусмотренных законодательством и п.1.4 настоящей Оферты;</w:t>
      </w:r>
    </w:p>
    <w:p w:rsidR="00316131" w:rsidRPr="00316131" w:rsidRDefault="00316131" w:rsidP="00001DC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2.1.</w:t>
      </w:r>
      <w:r w:rsidR="006C335E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4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. выполнять взятые на себя обязанности по предоставлению Услуг КЛИЕНТУ. «</w:t>
      </w:r>
      <w:r w:rsidR="006C335E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Радио Рекорд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» оставляет за собой право невыполнения Услуг в случае возникновения форс-мажорных ситуаций.</w:t>
      </w:r>
    </w:p>
    <w:p w:rsidR="00316131" w:rsidRPr="00316131" w:rsidRDefault="00316131" w:rsidP="00001DC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2.2. «</w:t>
      </w:r>
      <w:r w:rsidR="006C335E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Радио Рекорд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» имеет право:</w:t>
      </w:r>
    </w:p>
    <w:p w:rsidR="00316131" w:rsidRPr="00316131" w:rsidRDefault="00316131" w:rsidP="00001DC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2.2.1. изменять содержание настоящей Оферты в одностороннем порядке, помещая их на </w:t>
      </w:r>
      <w:r w:rsidR="00001DC6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в приложении «</w:t>
      </w:r>
      <w:r w:rsidR="00001DC6">
        <w:rPr>
          <w:rFonts w:ascii="LatoWeb" w:eastAsia="Times New Roman" w:hAnsi="LatoWeb" w:cs="Times New Roman"/>
          <w:color w:val="000000"/>
          <w:sz w:val="24"/>
          <w:szCs w:val="24"/>
          <w:lang w:val="en-US" w:eastAsia="ru-RU"/>
        </w:rPr>
        <w:t>Radio</w:t>
      </w:r>
      <w:r w:rsidR="00001DC6" w:rsidRPr="00001DC6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 </w:t>
      </w:r>
      <w:r w:rsidR="00001DC6">
        <w:rPr>
          <w:rFonts w:ascii="LatoWeb" w:eastAsia="Times New Roman" w:hAnsi="LatoWeb" w:cs="Times New Roman"/>
          <w:color w:val="000000"/>
          <w:sz w:val="24"/>
          <w:szCs w:val="24"/>
          <w:lang w:val="en-US" w:eastAsia="ru-RU"/>
        </w:rPr>
        <w:t>Record</w:t>
      </w:r>
      <w:r w:rsidR="00001DC6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»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 не менее чем за 10 (десять) дней до начала их действия;</w:t>
      </w:r>
    </w:p>
    <w:p w:rsidR="00316131" w:rsidRPr="00316131" w:rsidRDefault="00316131" w:rsidP="00001DC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2.3. КЛИЕНТ обязуется:</w:t>
      </w:r>
    </w:p>
    <w:p w:rsidR="00316131" w:rsidRPr="00316131" w:rsidRDefault="00316131" w:rsidP="00001DC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2.3.1. до момента заключения Договора ознакомиться с содержанием Оферты, её условиями, предлагаемыми КЛИЕНТАМ на сервере </w:t>
      </w:r>
      <w:r w:rsidR="00001DC6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«</w:t>
      </w:r>
      <w:r w:rsidR="00001DC6">
        <w:rPr>
          <w:rFonts w:ascii="LatoWeb" w:eastAsia="Times New Roman" w:hAnsi="LatoWeb" w:cs="Times New Roman"/>
          <w:color w:val="000000"/>
          <w:sz w:val="24"/>
          <w:szCs w:val="24"/>
          <w:lang w:val="en-US" w:eastAsia="ru-RU"/>
        </w:rPr>
        <w:t>Radio</w:t>
      </w:r>
      <w:r w:rsidR="00001DC6" w:rsidRPr="00001DC6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 </w:t>
      </w:r>
      <w:r w:rsidR="00001DC6">
        <w:rPr>
          <w:rFonts w:ascii="LatoWeb" w:eastAsia="Times New Roman" w:hAnsi="LatoWeb" w:cs="Times New Roman"/>
          <w:color w:val="000000"/>
          <w:sz w:val="24"/>
          <w:szCs w:val="24"/>
          <w:lang w:val="en-US" w:eastAsia="ru-RU"/>
        </w:rPr>
        <w:t>Record</w:t>
      </w:r>
      <w:r w:rsidR="00001DC6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»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, удостоверившись в том, что ему понятны все условия и он принимает их безусловно и в полном объеме;</w:t>
      </w:r>
    </w:p>
    <w:p w:rsidR="00316131" w:rsidRPr="00316131" w:rsidRDefault="00316131" w:rsidP="00001DC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2.3.</w:t>
      </w:r>
      <w:r w:rsidR="006C335E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2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. нести полную ответственность за данные, сообщаемые «</w:t>
      </w:r>
      <w:r w:rsidR="006C335E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Радио Рекорд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» (его сотрудникам). КЛИЕНТ признает, что не имеет никаких претензий к «</w:t>
      </w:r>
      <w:r w:rsidR="006C335E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Радио Рекорд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» и его сотрудникам за </w:t>
      </w:r>
      <w:r w:rsidR="006C335E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сообщение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, котор</w:t>
      </w:r>
      <w:r w:rsidR="006C335E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ое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 был</w:t>
      </w:r>
      <w:r w:rsidR="006C335E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о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 некорректно оформлен</w:t>
      </w:r>
      <w:r w:rsidR="006C335E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о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 в связи с тем, что КЛИЕНТ не удостоверился в его корректности во время совершения оформления. «</w:t>
      </w:r>
      <w:r w:rsidR="006C335E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Радио Рекорд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» не несет ответственности за отсутствие возможности предоставления Услуг на условиях, отличающихся от изложенных в настоящей Оферте.</w:t>
      </w:r>
    </w:p>
    <w:p w:rsidR="00316131" w:rsidRPr="00316131" w:rsidRDefault="00316131" w:rsidP="00001DC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2.3.</w:t>
      </w:r>
      <w:r w:rsidR="006C335E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3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. принимает и соглашается с тем, что он в полной мере несет ответственность за сообщение ложного или недействительного электронного почтового адреса. КЛИЕНТ обязан убедиться во включении электронной почты «</w:t>
      </w:r>
      <w:r w:rsidR="006C335E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Радио Рекорд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» в «белый список» своего электронного почтового адреса, в возможности получения писем (работоспособности сервиса, </w:t>
      </w:r>
      <w:proofErr w:type="spellStart"/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незаполненности</w:t>
      </w:r>
      <w:proofErr w:type="spellEnd"/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 электронного почтового адреса и т.п.), а также в работоспособности каналов связи. «</w:t>
      </w:r>
      <w:r w:rsidR="006C335E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Радио Рекорд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» не несет ответственности за действия (бездействие) лиц, оказывающих КЛИЕНТУ услуги по предоставлению электронного почтового адреса, услуг связи, за качество таких услуг, а равно за работоспособность таких сервисов (услуг).</w:t>
      </w:r>
    </w:p>
    <w:p w:rsidR="00316131" w:rsidRPr="00316131" w:rsidRDefault="00316131" w:rsidP="00001DC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3. Момент заключения договора</w:t>
      </w:r>
    </w:p>
    <w:p w:rsidR="00316131" w:rsidRPr="00316131" w:rsidRDefault="00316131" w:rsidP="00001DC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3.1. Акцепт оферты </w:t>
      </w:r>
      <w:r w:rsidR="006C335E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–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 </w:t>
      </w:r>
      <w:r w:rsidR="006C335E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отправление сообщение в сервисе приложения «Радио Рекорд».</w:t>
      </w:r>
    </w:p>
    <w:p w:rsidR="00316131" w:rsidRPr="00316131" w:rsidRDefault="00316131" w:rsidP="00001DC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3.2. Факт ЗАКАЗА услуг КЛИЕНТОМ у «</w:t>
      </w:r>
      <w:r w:rsidR="002C785F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Радио Рекорд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» является безоговорочным принятием условий настоящей Оферты, без каких-либо изъятий и (или) ограничений, что равносильно заключению письменного договора, т.е. КЛИЕНТ, </w:t>
      </w:r>
      <w:r w:rsidR="002C785F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отправивший сообщение и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 воспользовавшийся услугами </w:t>
      </w:r>
      <w:r w:rsidR="002C785F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сервиса приложения 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«</w:t>
      </w:r>
      <w:r w:rsidR="002C785F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Радио Рекорд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», рассматривается как лицо, вступившее с «</w:t>
      </w:r>
      <w:r w:rsidR="002C785F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Радио Рекорд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» в договорные отношения.</w:t>
      </w:r>
    </w:p>
    <w:p w:rsidR="00316131" w:rsidRPr="00316131" w:rsidRDefault="00316131" w:rsidP="00001DC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lastRenderedPageBreak/>
        <w:br/>
      </w:r>
      <w:r w:rsidR="002C785F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4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. Отказ от предоставления гарантий.</w:t>
      </w:r>
    </w:p>
    <w:p w:rsidR="00316131" w:rsidRPr="00316131" w:rsidRDefault="002C785F" w:rsidP="00001DC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4</w:t>
      </w:r>
      <w:r w:rsidR="00316131"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.1. «</w:t>
      </w: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Радио Рекорд</w:t>
      </w:r>
      <w:r w:rsidR="00316131"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» не несет ответственности за несоответствие оказанных услуг ожиданиям КЛИЕНТА и/или его субъективной оценке. Советы и рекомендации, предоставляемые КЛИЕНТУ, не могут рассматриваться как гарантии.</w:t>
      </w:r>
    </w:p>
    <w:p w:rsidR="00316131" w:rsidRPr="00316131" w:rsidRDefault="002C785F" w:rsidP="00001DC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4</w:t>
      </w:r>
      <w:r w:rsidR="00316131"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.2. КЛИЕНТ принимает на себя все возможные коммерческие риски, связанные с предоставлением им ошибочных или неточных данных.</w:t>
      </w:r>
    </w:p>
    <w:p w:rsidR="00316131" w:rsidRPr="00316131" w:rsidRDefault="002C785F" w:rsidP="00001DC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4</w:t>
      </w:r>
      <w:r w:rsidR="00316131"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.</w:t>
      </w: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3</w:t>
      </w:r>
      <w:r w:rsidR="00316131"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. «</w:t>
      </w: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Радио Рекорд</w:t>
      </w:r>
      <w:r w:rsidR="00316131"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» не несет ответственности за любые убытки и моральный вред, понесенные Покупателем в результате ошибочного понимания или непонимания им информации о порядке </w:t>
      </w: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отправления сообщения</w:t>
      </w:r>
      <w:r w:rsidR="00316131"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, а также получения и использования Услуг.</w:t>
      </w:r>
    </w:p>
    <w:p w:rsidR="00316131" w:rsidRPr="00316131" w:rsidRDefault="002C785F" w:rsidP="00001DC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4</w:t>
      </w:r>
      <w:r w:rsidR="00316131"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.</w:t>
      </w: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4</w:t>
      </w:r>
      <w:r w:rsidR="00316131"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. Стороны освобождаются от ответственности за неисполнение или ненадлежащее исполнение обязательств, предусмотренных настоящей Офертой на время действия непреодолимой силы (форс-мажорных обстоятельств). Под непреодолимой силой понимаются чрезвычайные и непреодолимые при данных условиях обстоятельства, препятствующие исполнению Сторонами обязательств, предусмотренных настоящей Офертой. К таким обстоятельствам относятся стихийные явления (землетрясения, наводнения и т.п.), обстоятельства общественной жизни (военные действия, чрезвычайные положения, крупнейшие забастовки, эпидемии и т. п.), запретительные меры государственных органов (запрещение перевозок, валютные ограничения, международные санкции запрета на торговлю и т.п.). В течение действия таких обстоятельств Стороны не имеют взаимных претензий, и каждая из Сторон принимает на себя свой риск последствия форс - мажорных обстоятельств.</w:t>
      </w:r>
    </w:p>
    <w:p w:rsidR="00316131" w:rsidRPr="00316131" w:rsidRDefault="002C785F" w:rsidP="00001DC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4</w:t>
      </w:r>
      <w:r w:rsidR="00316131"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.</w:t>
      </w: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5</w:t>
      </w:r>
      <w:r w:rsidR="00316131"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. Сторона, для которой создалась ситуация, при которой стало невозможно исполнять свои обязательства из-за наступления обстоятельств непреодолимой силы, обязана о наступлении, предположительном сроке действия и прекращения этих обстоятельств незамедлительно (но не позднее 5 (пяти) рабочих дней) уведомить в письменной форме другую сторону.</w:t>
      </w:r>
    </w:p>
    <w:p w:rsidR="00316131" w:rsidRPr="00316131" w:rsidRDefault="002C785F" w:rsidP="00001DC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4</w:t>
      </w:r>
      <w:r w:rsidR="00316131"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.</w:t>
      </w: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6</w:t>
      </w:r>
      <w:r w:rsidR="00316131"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. В случае спора о времени наступления, сроках действия и окончания обстоятельств непреодолимой силы заключение компетентного органа в месте нахождения соответствующей Стороны будет являться надлежащим и достаточным подтверждением начала, срока действия и окончания указанных обстоятельств.</w:t>
      </w:r>
    </w:p>
    <w:p w:rsidR="00316131" w:rsidRPr="00316131" w:rsidRDefault="002C785F" w:rsidP="00001DC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4</w:t>
      </w:r>
      <w:r w:rsidR="00316131"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.</w:t>
      </w: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7</w:t>
      </w:r>
      <w:r w:rsidR="00316131"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316131"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Неуведомление</w:t>
      </w:r>
      <w:proofErr w:type="spellEnd"/>
      <w:r w:rsidR="00316131"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 или несвоевременное уведомление стороны о начале действия обстоятельств непреодолимой силы лишает ее в дальнейшем права ссылаться на них как на основание, освобождающее от ответственности за неисполнение обязательств по настоящему договору.</w:t>
      </w:r>
    </w:p>
    <w:p w:rsidR="00316131" w:rsidRPr="00316131" w:rsidRDefault="002C785F" w:rsidP="00001DC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4</w:t>
      </w:r>
      <w:r w:rsidR="00316131"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.</w:t>
      </w: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8</w:t>
      </w:r>
      <w:r w:rsidR="00316131"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. Если обстоятельства непреодолимой силы и/или их последствия продолжают действовать более 30 (тридцати) календарных дней подряд, то Договор может быть расторгнут по инициативе любой из сторон путем направления в адрес другой стороны письменного уведомления.</w:t>
      </w:r>
    </w:p>
    <w:p w:rsidR="00316131" w:rsidRPr="00316131" w:rsidRDefault="002C785F" w:rsidP="00001DC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4</w:t>
      </w:r>
      <w:r w:rsidR="00316131"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.</w:t>
      </w: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9</w:t>
      </w:r>
      <w:r w:rsidR="00316131"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. В иных случаях неисполнения или ненадлежащего исполнения своих обязательств Стороны несут ответственность в соответствии с действующим законодательством Российской Федерации.</w:t>
      </w:r>
    </w:p>
    <w:p w:rsidR="00316131" w:rsidRPr="00316131" w:rsidRDefault="002C785F" w:rsidP="00001DC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lastRenderedPageBreak/>
        <w:t>5</w:t>
      </w:r>
      <w:r w:rsidR="00316131"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. Срок действия, порядок изменения условий и расторжения договора</w:t>
      </w:r>
    </w:p>
    <w:p w:rsidR="00316131" w:rsidRPr="00316131" w:rsidRDefault="002C785F" w:rsidP="00001DC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5</w:t>
      </w:r>
      <w:r w:rsidR="00316131"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.1. Стороны признают, что обязательства, предусмотренные настоящей Офертой, считаются возложенными на них с момента ее акцепта и прекращаются их полным исполнением.</w:t>
      </w:r>
    </w:p>
    <w:p w:rsidR="00316131" w:rsidRPr="00316131" w:rsidRDefault="002C785F" w:rsidP="00001DC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5</w:t>
      </w:r>
      <w:r w:rsidR="00316131"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.2. Услуга, предусмотренная п.1.1 настоящей оферты считается оказанной в момент окончания </w:t>
      </w: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отправления сообщения</w:t>
      </w:r>
      <w:r w:rsidR="00316131"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.</w:t>
      </w:r>
    </w:p>
    <w:p w:rsidR="00316131" w:rsidRPr="00316131" w:rsidRDefault="002C785F" w:rsidP="00001DC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5</w:t>
      </w:r>
      <w:r w:rsidR="00316131"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.3. Все споры и разногласия, возникающие при исполнении Сторонами обязательств, предусмотренных настоящей Офертой, решаются путем переговоров. В случае невозможности их устранения, Стороны имеют право обратиться за судебной защитой своих интересов.</w:t>
      </w:r>
    </w:p>
    <w:p w:rsidR="00316131" w:rsidRPr="00316131" w:rsidRDefault="002C785F" w:rsidP="00001DC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6</w:t>
      </w:r>
      <w:r w:rsidR="00316131"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. Реквизиты</w:t>
      </w:r>
    </w:p>
    <w:p w:rsidR="00316131" w:rsidRPr="00316131" w:rsidRDefault="002C785F" w:rsidP="00001DC6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ЗАО</w:t>
      </w:r>
      <w:r w:rsidR="00316131"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Радио Рекорд</w:t>
      </w:r>
      <w:r w:rsidR="00316131"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»</w:t>
      </w:r>
    </w:p>
    <w:p w:rsidR="00316131" w:rsidRPr="00316131" w:rsidRDefault="002C785F" w:rsidP="00001DC6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 w:rsidRPr="00315DDA">
        <w:t>198303, г. Санкт-Петербург, пр. Стачек, дом 105, корпус 1</w:t>
      </w:r>
      <w:r w:rsidR="00316131"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br/>
        <w:t xml:space="preserve">ИНН </w:t>
      </w:r>
      <w:r w:rsidRPr="000A4248">
        <w:t>7805033690</w:t>
      </w:r>
      <w:r>
        <w:t xml:space="preserve"> </w:t>
      </w:r>
      <w:r w:rsidR="00316131"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КПП </w:t>
      </w:r>
      <w:r w:rsidRPr="000A4248">
        <w:t>780501001</w:t>
      </w:r>
      <w:r w:rsidR="00316131"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br/>
        <w:t xml:space="preserve">ОГРН </w:t>
      </w:r>
      <w:r w:rsidRPr="006E3176">
        <w:t>1037811021830</w:t>
      </w:r>
      <w:r w:rsidR="00316131"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br/>
        <w:t>р/</w:t>
      </w:r>
      <w:proofErr w:type="spellStart"/>
      <w:r w:rsidR="00316131"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сч</w:t>
      </w:r>
      <w:proofErr w:type="spellEnd"/>
      <w:r w:rsidR="00316131"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.</w:t>
      </w:r>
      <w:r w:rsidRPr="002C785F">
        <w:t xml:space="preserve"> </w:t>
      </w:r>
      <w:r w:rsidRPr="00315DDA">
        <w:t>40702810055250135086</w:t>
      </w:r>
      <w:r w:rsidR="00316131"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br/>
        <w:t>в Северо-Западном Банке</w:t>
      </w:r>
      <w:r w:rsidR="00316131"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br/>
        <w:t>ПАО СБЕРБАНК</w:t>
      </w:r>
      <w:r w:rsidR="00316131"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br/>
        <w:t>к/</w:t>
      </w:r>
      <w:proofErr w:type="spellStart"/>
      <w:r w:rsidR="00316131"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сч</w:t>
      </w:r>
      <w:proofErr w:type="spellEnd"/>
      <w:r w:rsidR="00316131"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.</w:t>
      </w:r>
      <w:r w:rsidRPr="002C785F">
        <w:t xml:space="preserve"> </w:t>
      </w:r>
      <w:r w:rsidRPr="00315DDA">
        <w:t>30101810500000000653</w:t>
      </w:r>
      <w:r w:rsidR="00316131"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br/>
        <w:t xml:space="preserve">БИК </w:t>
      </w:r>
      <w:r w:rsidRPr="00315DDA">
        <w:t>044030653</w:t>
      </w:r>
    </w:p>
    <w:p w:rsidR="00316131" w:rsidRPr="00316131" w:rsidRDefault="00316131" w:rsidP="00001DC6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Тел. +7 (812) </w:t>
      </w:r>
      <w:r w:rsidR="002C785F" w:rsidRPr="00315DDA">
        <w:t>758-36-01</w:t>
      </w:r>
    </w:p>
    <w:p w:rsidR="00316131" w:rsidRPr="00316131" w:rsidRDefault="00316131" w:rsidP="00001DC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Опубликовано </w:t>
      </w:r>
      <w:r w:rsidR="002C785F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01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 </w:t>
      </w:r>
      <w:r w:rsidR="002C785F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ноября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 2017г. </w:t>
      </w:r>
    </w:p>
    <w:p w:rsidR="00001DC6" w:rsidRDefault="00316131" w:rsidP="00001DC6">
      <w:pPr>
        <w:shd w:val="clear" w:color="auto" w:fill="FFFFFF"/>
        <w:spacing w:after="0" w:line="276" w:lineRule="auto"/>
        <w:ind w:firstLine="709"/>
        <w:jc w:val="both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*Выдержки из Гражданского кодекса Р</w:t>
      </w:r>
      <w:r w:rsidR="00001DC6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 xml:space="preserve">оссийской 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Ф</w:t>
      </w:r>
      <w:r w:rsidR="00001DC6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едерации</w:t>
      </w:r>
    </w:p>
    <w:p w:rsidR="00001DC6" w:rsidRDefault="00316131" w:rsidP="00001DC6">
      <w:pPr>
        <w:shd w:val="clear" w:color="auto" w:fill="FFFFFF"/>
        <w:spacing w:after="0" w:line="276" w:lineRule="auto"/>
        <w:ind w:firstLine="709"/>
        <w:jc w:val="both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br/>
        <w:t>Статья 435. Оферта  </w:t>
      </w:r>
    </w:p>
    <w:p w:rsidR="00001DC6" w:rsidRDefault="00316131" w:rsidP="00001DC6">
      <w:pPr>
        <w:shd w:val="clear" w:color="auto" w:fill="FFFFFF"/>
        <w:spacing w:after="0" w:line="276" w:lineRule="auto"/>
        <w:ind w:firstLine="709"/>
        <w:jc w:val="both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1. Офертой признается адресованное одному или нескольким конкретным лицам предложение, которое достаточно определенно и выражает намерение лица, сделавшего предложение, считать себя заключившим договор с адресатом, которым будет принято предложение. Оферта должна содержать существенные условия договора.</w:t>
      </w:r>
    </w:p>
    <w:p w:rsidR="00001DC6" w:rsidRDefault="00316131" w:rsidP="00001DC6">
      <w:pPr>
        <w:shd w:val="clear" w:color="auto" w:fill="FFFFFF"/>
        <w:spacing w:after="0" w:line="276" w:lineRule="auto"/>
        <w:ind w:firstLine="709"/>
        <w:jc w:val="both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2. Оферта связывает направившее ее лицо с момента ее получения адресатом.  </w:t>
      </w:r>
    </w:p>
    <w:p w:rsidR="00001DC6" w:rsidRDefault="00316131" w:rsidP="00001DC6">
      <w:pPr>
        <w:shd w:val="clear" w:color="auto" w:fill="FFFFFF"/>
        <w:spacing w:after="0" w:line="276" w:lineRule="auto"/>
        <w:ind w:firstLine="709"/>
        <w:jc w:val="both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br/>
        <w:t>Статья 437. Приглашение делать оферты. Публичная оферта  </w:t>
      </w:r>
    </w:p>
    <w:p w:rsidR="00001DC6" w:rsidRDefault="00316131" w:rsidP="00001DC6">
      <w:pPr>
        <w:shd w:val="clear" w:color="auto" w:fill="FFFFFF"/>
        <w:spacing w:after="0" w:line="276" w:lineRule="auto"/>
        <w:ind w:firstLine="709"/>
        <w:jc w:val="both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1. Реклама и иные предложения, адресованные неопределенному кругу лиц, рассматриваются как приглашение делать оферты, если иное прямо не указано в предложении.  </w:t>
      </w:r>
    </w:p>
    <w:p w:rsidR="00001DC6" w:rsidRDefault="00316131" w:rsidP="00001DC6">
      <w:pPr>
        <w:shd w:val="clear" w:color="auto" w:fill="FFFFFF"/>
        <w:spacing w:after="0" w:line="276" w:lineRule="auto"/>
        <w:ind w:firstLine="709"/>
        <w:jc w:val="both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2. Содержащее все существенные условия договора предложение, из которого усматривается воля лица, делающего предложение, заключить договор на указанных в предложении условиях с любым, кто отзовется, признается офертой (публичная оферта).  </w:t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br/>
      </w: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br/>
        <w:t>Статья 438. Акцепт  </w:t>
      </w:r>
    </w:p>
    <w:p w:rsidR="00001DC6" w:rsidRDefault="00316131" w:rsidP="00001DC6">
      <w:pPr>
        <w:shd w:val="clear" w:color="auto" w:fill="FFFFFF"/>
        <w:spacing w:after="0" w:line="276" w:lineRule="auto"/>
        <w:ind w:firstLine="709"/>
        <w:jc w:val="both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lastRenderedPageBreak/>
        <w:t>1. Акцептом признается ответ лица, которому адресована оферта, о ее принятии. Акцепт должен быть полным и безоговорочным. </w:t>
      </w:r>
    </w:p>
    <w:p w:rsidR="00001DC6" w:rsidRDefault="00316131" w:rsidP="00001DC6">
      <w:pPr>
        <w:shd w:val="clear" w:color="auto" w:fill="FFFFFF"/>
        <w:spacing w:after="0" w:line="276" w:lineRule="auto"/>
        <w:ind w:firstLine="709"/>
        <w:jc w:val="both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2. Молчание не является акцептом, если иное не вытекает из закона, обычая делового оборота или из прежних деловых отношений сторон.  </w:t>
      </w:r>
    </w:p>
    <w:p w:rsidR="00316131" w:rsidRPr="00316131" w:rsidRDefault="00316131" w:rsidP="00001DC6">
      <w:pPr>
        <w:shd w:val="clear" w:color="auto" w:fill="FFFFFF"/>
        <w:spacing w:after="0" w:line="276" w:lineRule="auto"/>
        <w:ind w:firstLine="709"/>
        <w:jc w:val="both"/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</w:pPr>
      <w:r w:rsidRPr="00316131">
        <w:rPr>
          <w:rFonts w:ascii="LatoWeb" w:eastAsia="Times New Roman" w:hAnsi="LatoWeb" w:cs="Times New Roman"/>
          <w:color w:val="000000"/>
          <w:sz w:val="24"/>
          <w:szCs w:val="24"/>
          <w:lang w:eastAsia="ru-RU"/>
        </w:rPr>
        <w:t>3. Совершение лицом, получившим оферту, в срок, установленный для ее акцепта, действий по выполнению указанных в ней условий договора (отгрузка товаров, предоставление услуг, выполнение работ, уплата соответствующей суммы и т.п.) считается акцептом, если иное не предусмотрено законом, иными правовыми актами или не указано в оферте. </w:t>
      </w:r>
    </w:p>
    <w:p w:rsidR="00172D33" w:rsidRDefault="00172D33"/>
    <w:sectPr w:rsidR="00172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Semibold">
    <w:altName w:val="Times New Roman"/>
    <w:panose1 w:val="00000000000000000000"/>
    <w:charset w:val="00"/>
    <w:family w:val="roman"/>
    <w:notTrueType/>
    <w:pitch w:val="default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A5"/>
    <w:rsid w:val="00001DC6"/>
    <w:rsid w:val="00172D33"/>
    <w:rsid w:val="002C785F"/>
    <w:rsid w:val="00316131"/>
    <w:rsid w:val="004B78A5"/>
    <w:rsid w:val="006C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53771-207D-4555-BB44-27FD0590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6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1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61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1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Rosdance</Company>
  <LinksUpToDate>false</LinksUpToDate>
  <CharactersWithSpaces>10640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</dc:creator>
  <cp:keywords/>
  <dc:description/>
  <cp:lastModifiedBy>consul</cp:lastModifiedBy>
  <cp:revision>3</cp:revision>
  <dcterms:created xsi:type="dcterms:W3CDTF">2017-11-01T15:19:00Z</dcterms:created>
  <dcterms:modified xsi:type="dcterms:W3CDTF">2017-11-02T07:27:00Z</dcterms:modified>
</cp:coreProperties>
</file>